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5A" w:rsidRDefault="0062385A" w:rsidP="0062385A">
      <w:pPr>
        <w:shd w:val="clear" w:color="auto" w:fill="FFFFFF"/>
        <w:spacing w:line="278" w:lineRule="exact"/>
        <w:ind w:left="3091" w:right="10"/>
        <w:jc w:val="right"/>
      </w:pPr>
      <w:r>
        <w:rPr>
          <w:rFonts w:eastAsia="Times New Roman"/>
          <w:color w:val="000000"/>
          <w:spacing w:val="-2"/>
          <w:sz w:val="24"/>
          <w:szCs w:val="24"/>
        </w:rPr>
        <w:t>Приложение № 2 к договору № ____ «___» ______________</w:t>
      </w:r>
    </w:p>
    <w:p w:rsidR="0062385A" w:rsidRDefault="0062385A" w:rsidP="0062385A">
      <w:pPr>
        <w:shd w:val="clear" w:color="auto" w:fill="FFFFFF"/>
        <w:spacing w:before="696"/>
        <w:ind w:left="552"/>
      </w:pPr>
      <w:r>
        <w:rPr>
          <w:rFonts w:eastAsia="Times New Roman"/>
          <w:b/>
          <w:bCs/>
          <w:color w:val="000000"/>
          <w:sz w:val="24"/>
          <w:szCs w:val="24"/>
        </w:rPr>
        <w:t>ПРОГРАММА ВЫПОЛНЕНИЯ ЭНЕРГЕТИЧЕСКОГО ОБСЛЕДОВАНИЯ</w:t>
      </w:r>
    </w:p>
    <w:p w:rsidR="0062385A" w:rsidRDefault="0062385A" w:rsidP="0062385A">
      <w:pPr>
        <w:shd w:val="clear" w:color="auto" w:fill="FFFFFF"/>
        <w:spacing w:before="134"/>
        <w:jc w:val="center"/>
        <w:rPr>
          <w:rFonts w:eastAsia="Times New Roman"/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(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ЭНЕРГОАУДИТА)</w:t>
      </w:r>
    </w:p>
    <w:p w:rsidR="0062385A" w:rsidRDefault="0062385A" w:rsidP="0062385A">
      <w:pPr>
        <w:shd w:val="clear" w:color="auto" w:fill="FFFFFF"/>
        <w:spacing w:before="134"/>
        <w:jc w:val="center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62385A" w:rsidRDefault="0062385A" w:rsidP="0062385A">
      <w:pPr>
        <w:shd w:val="clear" w:color="auto" w:fill="FFFFFF"/>
        <w:spacing w:before="134"/>
        <w:jc w:val="center"/>
      </w:pPr>
    </w:p>
    <w:p w:rsidR="0062385A" w:rsidRDefault="0062385A" w:rsidP="0062385A">
      <w:pPr>
        <w:shd w:val="clear" w:color="auto" w:fill="FFFFFF"/>
        <w:tabs>
          <w:tab w:val="left" w:pos="730"/>
        </w:tabs>
        <w:ind w:left="29"/>
      </w:pPr>
      <w:r>
        <w:rPr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2"/>
          <w:sz w:val="24"/>
          <w:szCs w:val="24"/>
        </w:rPr>
        <w:t>Основание для работы.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418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Федеральный закон № 261-ФЗ от 23.11.2009 г. «Об энергосбережении и повышении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5"/>
          <w:sz w:val="24"/>
          <w:szCs w:val="24"/>
        </w:rPr>
        <w:t>энергетической эффективности и о внесении изменений в отдельные законодательные</w:t>
      </w:r>
      <w:r>
        <w:rPr>
          <w:rFonts w:eastAsia="Times New Roman"/>
          <w:color w:val="000000"/>
          <w:spacing w:val="5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акты Российской Федерации».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10" w:line="418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Приказ Министерства энергетики России №400 от 30.06.2014 г. «Об утверждении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7"/>
          <w:sz w:val="24"/>
          <w:szCs w:val="24"/>
        </w:rPr>
        <w:t>требований к проведению энергетического обследования и его результатам и правил</w:t>
      </w:r>
      <w:r>
        <w:rPr>
          <w:rFonts w:eastAsia="Times New Roman"/>
          <w:color w:val="000000"/>
          <w:spacing w:val="7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направления     копий     энергетического     паспорта,     составленного     по     результатам</w:t>
      </w:r>
      <w:r>
        <w:rPr>
          <w:rFonts w:eastAsia="Times New Roman"/>
          <w:color w:val="000000"/>
          <w:spacing w:val="-1"/>
          <w:sz w:val="24"/>
          <w:szCs w:val="24"/>
        </w:rPr>
        <w:br/>
        <w:t>обязательного энергетического обследования».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10" w:line="418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Договор на проведение энергетического обследования.</w:t>
      </w:r>
    </w:p>
    <w:p w:rsidR="0062385A" w:rsidRDefault="0062385A" w:rsidP="0062385A">
      <w:pPr>
        <w:shd w:val="clear" w:color="auto" w:fill="FFFFFF"/>
        <w:tabs>
          <w:tab w:val="left" w:pos="658"/>
        </w:tabs>
        <w:ind w:left="5"/>
      </w:pPr>
      <w:r>
        <w:rPr>
          <w:color w:val="000000"/>
          <w:spacing w:val="-14"/>
          <w:sz w:val="24"/>
          <w:szCs w:val="24"/>
        </w:rPr>
        <w:t>2.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2"/>
          <w:sz w:val="24"/>
          <w:szCs w:val="24"/>
        </w:rPr>
        <w:t>Цель работы.</w:t>
      </w:r>
    </w:p>
    <w:p w:rsidR="0062385A" w:rsidRDefault="0062385A" w:rsidP="0062385A">
      <w:pPr>
        <w:shd w:val="clear" w:color="auto" w:fill="FFFFFF"/>
        <w:tabs>
          <w:tab w:val="left" w:pos="667"/>
        </w:tabs>
        <w:spacing w:before="413"/>
        <w:ind w:left="5"/>
      </w:pPr>
      <w:r>
        <w:rPr>
          <w:color w:val="000000"/>
          <w:spacing w:val="-8"/>
          <w:sz w:val="24"/>
          <w:szCs w:val="24"/>
        </w:rPr>
        <w:t>2.1.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1"/>
          <w:sz w:val="24"/>
          <w:szCs w:val="24"/>
        </w:rPr>
        <w:t>Сбор и обработка информации в целях получения достоверных данных об:</w:t>
      </w:r>
    </w:p>
    <w:p w:rsidR="0062385A" w:rsidRDefault="0062385A" w:rsidP="0062385A">
      <w:pPr>
        <w:numPr>
          <w:ilvl w:val="0"/>
          <w:numId w:val="2"/>
        </w:numPr>
        <w:shd w:val="clear" w:color="auto" w:fill="FFFFFF"/>
        <w:tabs>
          <w:tab w:val="left" w:pos="730"/>
        </w:tabs>
        <w:spacing w:before="307" w:line="432" w:lineRule="exact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объеме используемых энергетических ресурсов;</w:t>
      </w:r>
    </w:p>
    <w:p w:rsidR="0062385A" w:rsidRDefault="0062385A" w:rsidP="0062385A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432" w:lineRule="exact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показателях энергетической эффективности;</w:t>
      </w:r>
    </w:p>
    <w:p w:rsidR="0062385A" w:rsidRDefault="0062385A" w:rsidP="0062385A">
      <w:pPr>
        <w:numPr>
          <w:ilvl w:val="0"/>
          <w:numId w:val="2"/>
        </w:numPr>
        <w:shd w:val="clear" w:color="auto" w:fill="FFFFFF"/>
        <w:tabs>
          <w:tab w:val="left" w:pos="730"/>
        </w:tabs>
        <w:spacing w:line="432" w:lineRule="exact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потенциале энергосбережения и повышения энергетической эффективности.</w:t>
      </w:r>
    </w:p>
    <w:p w:rsidR="0062385A" w:rsidRDefault="0062385A" w:rsidP="0062385A">
      <w:pPr>
        <w:rPr>
          <w:sz w:val="2"/>
          <w:szCs w:val="2"/>
        </w:rPr>
      </w:pPr>
    </w:p>
    <w:p w:rsidR="0062385A" w:rsidRDefault="0062385A" w:rsidP="0062385A">
      <w:pPr>
        <w:numPr>
          <w:ilvl w:val="0"/>
          <w:numId w:val="3"/>
        </w:numPr>
        <w:shd w:val="clear" w:color="auto" w:fill="FFFFFF"/>
        <w:tabs>
          <w:tab w:val="left" w:pos="552"/>
        </w:tabs>
        <w:spacing w:before="278" w:line="413" w:lineRule="exact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Составление энергетического паспорта предприятия, в соответствии с утвержденным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Приказом Министерства энергетики Российской Федерации №400 от 30.06.2014 г.</w:t>
      </w:r>
    </w:p>
    <w:p w:rsidR="0062385A" w:rsidRDefault="0062385A" w:rsidP="0062385A">
      <w:pPr>
        <w:numPr>
          <w:ilvl w:val="0"/>
          <w:numId w:val="3"/>
        </w:numPr>
        <w:shd w:val="clear" w:color="auto" w:fill="FFFFFF"/>
        <w:tabs>
          <w:tab w:val="left" w:pos="552"/>
        </w:tabs>
        <w:spacing w:before="274" w:line="413" w:lineRule="exact"/>
        <w:rPr>
          <w:color w:val="000000"/>
          <w:spacing w:val="-8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Разработка   рекомендаций   и   технических   решений   по   энергосбережению    и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1"/>
          <w:sz w:val="24"/>
          <w:szCs w:val="24"/>
        </w:rPr>
        <w:t>повышению   энергетической   эффективности   с   оценкой   затрат,    необходимых   для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реализации намечаемых мероприятий и возможных сроков окупаемости.</w:t>
      </w:r>
    </w:p>
    <w:p w:rsidR="0062385A" w:rsidRDefault="0062385A" w:rsidP="0062385A">
      <w:pPr>
        <w:shd w:val="clear" w:color="auto" w:fill="FFFFFF"/>
        <w:tabs>
          <w:tab w:val="left" w:pos="370"/>
        </w:tabs>
        <w:spacing w:before="48" w:line="696" w:lineRule="exact"/>
        <w:ind w:left="10" w:right="3533"/>
        <w:jc w:val="center"/>
      </w:pPr>
      <w:r>
        <w:rPr>
          <w:color w:val="000000"/>
          <w:spacing w:val="-17"/>
          <w:sz w:val="24"/>
          <w:szCs w:val="24"/>
        </w:rPr>
        <w:t>3.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1"/>
          <w:sz w:val="24"/>
          <w:szCs w:val="24"/>
        </w:rPr>
        <w:t>Объекты энергетического обследования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  <w:u w:val="single"/>
        </w:rPr>
        <w:t>Объектами энергетического обследования являются:</w:t>
      </w:r>
    </w:p>
    <w:p w:rsidR="0062385A" w:rsidRDefault="0062385A" w:rsidP="0062385A">
      <w:pPr>
        <w:shd w:val="clear" w:color="auto" w:fill="FFFFFF"/>
        <w:spacing w:line="696" w:lineRule="exact"/>
        <w:ind w:left="389"/>
      </w:pPr>
      <w:r>
        <w:rPr>
          <w:color w:val="000000"/>
          <w:spacing w:val="-1"/>
          <w:sz w:val="24"/>
          <w:szCs w:val="24"/>
        </w:rPr>
        <w:t xml:space="preserve">1.   </w:t>
      </w:r>
      <w:r>
        <w:rPr>
          <w:rFonts w:eastAsia="Times New Roman"/>
          <w:color w:val="000000"/>
          <w:spacing w:val="-1"/>
          <w:sz w:val="24"/>
          <w:szCs w:val="24"/>
        </w:rPr>
        <w:t>Система электроснабжения предприятия (включая МКД);</w:t>
      </w:r>
    </w:p>
    <w:p w:rsidR="0062385A" w:rsidRDefault="0062385A" w:rsidP="0062385A">
      <w:pPr>
        <w:shd w:val="clear" w:color="auto" w:fill="FFFFFF"/>
        <w:spacing w:line="696" w:lineRule="exact"/>
        <w:ind w:left="389"/>
        <w:sectPr w:rsidR="0062385A">
          <w:pgSz w:w="11909" w:h="16834"/>
          <w:pgMar w:top="1188" w:right="854" w:bottom="360" w:left="1704" w:header="720" w:footer="720" w:gutter="0"/>
          <w:cols w:space="60"/>
          <w:noEndnote/>
        </w:sectPr>
      </w:pPr>
    </w:p>
    <w:p w:rsidR="0062385A" w:rsidRDefault="0062385A" w:rsidP="0062385A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413" w:lineRule="exact"/>
        <w:ind w:left="365"/>
        <w:rPr>
          <w:color w:val="000000"/>
          <w:spacing w:val="-14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lastRenderedPageBreak/>
        <w:t>Система теплоснабжения предприятия (включая МКД);</w:t>
      </w:r>
    </w:p>
    <w:p w:rsidR="0062385A" w:rsidRDefault="0062385A" w:rsidP="0062385A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413" w:lineRule="exact"/>
        <w:ind w:left="365"/>
        <w:rPr>
          <w:color w:val="000000"/>
          <w:spacing w:val="-16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Система водоснабжения и водоотведения (включая МКД);</w:t>
      </w:r>
    </w:p>
    <w:p w:rsidR="0062385A" w:rsidRDefault="0062385A" w:rsidP="0062385A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413" w:lineRule="exact"/>
        <w:ind w:left="365"/>
        <w:rPr>
          <w:color w:val="000000"/>
          <w:spacing w:val="-14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Система котельно-печного топлива (включая МКД);</w:t>
      </w:r>
    </w:p>
    <w:p w:rsidR="0062385A" w:rsidRDefault="0062385A" w:rsidP="0062385A">
      <w:pPr>
        <w:numPr>
          <w:ilvl w:val="0"/>
          <w:numId w:val="4"/>
        </w:numPr>
        <w:shd w:val="clear" w:color="auto" w:fill="FFFFFF"/>
        <w:tabs>
          <w:tab w:val="left" w:pos="720"/>
        </w:tabs>
        <w:spacing w:line="413" w:lineRule="exact"/>
        <w:ind w:left="365"/>
        <w:rPr>
          <w:color w:val="000000"/>
          <w:spacing w:val="-18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Моторное топливо.</w:t>
      </w:r>
    </w:p>
    <w:p w:rsidR="0062385A" w:rsidRDefault="0062385A" w:rsidP="0062385A">
      <w:pPr>
        <w:shd w:val="clear" w:color="auto" w:fill="FFFFFF"/>
        <w:spacing w:before="43" w:line="696" w:lineRule="exact"/>
        <w:ind w:left="5"/>
      </w:pPr>
      <w:r>
        <w:rPr>
          <w:color w:val="000000"/>
          <w:spacing w:val="-1"/>
          <w:sz w:val="24"/>
          <w:szCs w:val="24"/>
        </w:rPr>
        <w:t xml:space="preserve">4.   </w:t>
      </w:r>
      <w:r>
        <w:rPr>
          <w:rFonts w:eastAsia="Times New Roman"/>
          <w:color w:val="000000"/>
          <w:spacing w:val="-1"/>
          <w:sz w:val="24"/>
          <w:szCs w:val="24"/>
        </w:rPr>
        <w:t>Стадии и этапы выполнения работ.</w:t>
      </w:r>
    </w:p>
    <w:p w:rsidR="0062385A" w:rsidRDefault="0062385A" w:rsidP="0062385A">
      <w:pPr>
        <w:shd w:val="clear" w:color="auto" w:fill="FFFFFF"/>
        <w:spacing w:before="5" w:line="696" w:lineRule="exact"/>
        <w:ind w:left="5"/>
      </w:pPr>
      <w:r>
        <w:rPr>
          <w:rFonts w:eastAsia="Times New Roman"/>
          <w:color w:val="000000"/>
          <w:sz w:val="24"/>
          <w:szCs w:val="24"/>
        </w:rPr>
        <w:t>Энергетическое обследование включает в себя выполнение следующих этапов работ:</w:t>
      </w:r>
    </w:p>
    <w:p w:rsidR="0062385A" w:rsidRDefault="0062385A" w:rsidP="0062385A">
      <w:pPr>
        <w:shd w:val="clear" w:color="auto" w:fill="FFFFFF"/>
        <w:tabs>
          <w:tab w:val="left" w:pos="418"/>
        </w:tabs>
        <w:spacing w:line="696" w:lineRule="exact"/>
        <w:ind w:left="5"/>
      </w:pPr>
      <w:r>
        <w:rPr>
          <w:color w:val="000000"/>
          <w:spacing w:val="-8"/>
          <w:sz w:val="24"/>
          <w:szCs w:val="24"/>
          <w:u w:val="single"/>
        </w:rPr>
        <w:t>4.1.</w:t>
      </w:r>
      <w:r>
        <w:rPr>
          <w:color w:val="000000"/>
          <w:sz w:val="24"/>
          <w:szCs w:val="24"/>
          <w:u w:val="single"/>
        </w:rPr>
        <w:tab/>
      </w:r>
      <w:r>
        <w:rPr>
          <w:rFonts w:eastAsia="Times New Roman"/>
          <w:color w:val="000000"/>
          <w:sz w:val="24"/>
          <w:szCs w:val="24"/>
          <w:u w:val="single"/>
        </w:rPr>
        <w:t>Подготовительный этап</w:t>
      </w:r>
    </w:p>
    <w:p w:rsidR="0062385A" w:rsidRDefault="0062385A" w:rsidP="0062385A">
      <w:pPr>
        <w:shd w:val="clear" w:color="auto" w:fill="FFFFFF"/>
        <w:tabs>
          <w:tab w:val="left" w:pos="706"/>
        </w:tabs>
        <w:spacing w:before="240" w:line="413" w:lineRule="exact"/>
      </w:pPr>
      <w:r>
        <w:rPr>
          <w:rFonts w:eastAsia="Times New Roman"/>
          <w:color w:val="000000"/>
          <w:sz w:val="24"/>
          <w:szCs w:val="24"/>
        </w:rPr>
        <w:t>•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1"/>
          <w:sz w:val="24"/>
          <w:szCs w:val="24"/>
        </w:rPr>
        <w:t>Передача заказчику для заполнения опросных листов, разработанных для сбора при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3"/>
          <w:sz w:val="24"/>
          <w:szCs w:val="24"/>
        </w:rPr>
        <w:t>проведении энергетического обследования предварительной информации, отражающей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общие характеристики объекта.</w:t>
      </w:r>
    </w:p>
    <w:p w:rsidR="0062385A" w:rsidRDefault="0062385A" w:rsidP="0062385A">
      <w:pPr>
        <w:shd w:val="clear" w:color="auto" w:fill="FFFFFF"/>
        <w:tabs>
          <w:tab w:val="left" w:pos="605"/>
        </w:tabs>
        <w:spacing w:before="389"/>
        <w:ind w:left="5"/>
      </w:pPr>
      <w:r>
        <w:rPr>
          <w:color w:val="000000"/>
          <w:spacing w:val="-8"/>
          <w:sz w:val="24"/>
          <w:szCs w:val="24"/>
          <w:u w:val="single"/>
        </w:rPr>
        <w:t>4.2.</w:t>
      </w:r>
      <w:r>
        <w:rPr>
          <w:color w:val="000000"/>
          <w:sz w:val="24"/>
          <w:szCs w:val="24"/>
          <w:u w:val="single"/>
        </w:rPr>
        <w:tab/>
      </w:r>
      <w:r>
        <w:rPr>
          <w:rFonts w:eastAsia="Times New Roman"/>
          <w:color w:val="000000"/>
          <w:spacing w:val="-1"/>
          <w:sz w:val="24"/>
          <w:szCs w:val="24"/>
          <w:u w:val="single"/>
        </w:rPr>
        <w:t>Анализ системы электроснабжения.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307" w:line="427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Анализ потребления электроэнергии за последние 5 лет;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5" w:line="427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Анализ состояния ком</w:t>
      </w:r>
      <w:r>
        <w:rPr>
          <w:rFonts w:eastAsia="Times New Roman"/>
          <w:color w:val="000000"/>
          <w:spacing w:val="-1"/>
          <w:sz w:val="24"/>
          <w:szCs w:val="24"/>
        </w:rPr>
        <w:t>мерческого и технического учета;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427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Визуальный осмотр объектов и инструментальное обследование не требуется;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427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Расчетно-нормативный баланс электроэнергии.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14" w:line="413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Выводы     и     разработка     мероприятий     по     рациональному     использованию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электрической энергии с оценкой их эффективности и объема затрат на их внедрение.</w:t>
      </w:r>
    </w:p>
    <w:p w:rsidR="0062385A" w:rsidRDefault="0062385A" w:rsidP="0062385A">
      <w:pPr>
        <w:shd w:val="clear" w:color="auto" w:fill="FFFFFF"/>
        <w:tabs>
          <w:tab w:val="left" w:pos="605"/>
        </w:tabs>
        <w:spacing w:before="389"/>
        <w:ind w:left="5"/>
      </w:pPr>
      <w:r>
        <w:rPr>
          <w:color w:val="000000"/>
          <w:spacing w:val="-8"/>
          <w:sz w:val="24"/>
          <w:szCs w:val="24"/>
        </w:rPr>
        <w:t>4.3.</w:t>
      </w:r>
      <w:r>
        <w:rPr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1"/>
          <w:sz w:val="24"/>
          <w:szCs w:val="24"/>
        </w:rPr>
        <w:t>Анализ системы теплоснабжения.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317" w:line="422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Оценка состояния коммерческого учета</w:t>
      </w:r>
      <w:r>
        <w:rPr>
          <w:rFonts w:eastAsia="Times New Roman"/>
          <w:color w:val="000000"/>
          <w:sz w:val="24"/>
          <w:szCs w:val="24"/>
        </w:rPr>
        <w:t>;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422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6"/>
          <w:sz w:val="24"/>
          <w:szCs w:val="24"/>
        </w:rPr>
        <w:t>Перечень и характеристика оборудования теплоснабжения и теплопотребления</w:t>
      </w:r>
      <w:r>
        <w:rPr>
          <w:rFonts w:eastAsia="Times New Roman"/>
          <w:color w:val="000000"/>
          <w:spacing w:val="6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(тепловые сети, отопление, горячее водоснабжение, вентиляция и др.)</w:t>
      </w:r>
      <w:r>
        <w:rPr>
          <w:rFonts w:eastAsia="Times New Roman"/>
          <w:color w:val="000000"/>
          <w:sz w:val="24"/>
          <w:szCs w:val="24"/>
        </w:rPr>
        <w:t>;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422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Визуальный осмотр объектов и инструментальное обследование не требуется;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5" w:line="422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Расчетно-нормативный баланс тепловой энергии;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5" w:line="422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5"/>
          <w:sz w:val="24"/>
          <w:szCs w:val="24"/>
        </w:rPr>
        <w:t>Выводы и разработка мероприятий по рациональному использованию тепловой</w:t>
      </w:r>
      <w:r>
        <w:rPr>
          <w:rFonts w:eastAsia="Times New Roman"/>
          <w:color w:val="000000"/>
          <w:spacing w:val="5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энергии с оценкой их эффективности и объема затрат на их внедрение.</w:t>
      </w:r>
    </w:p>
    <w:p w:rsidR="0062385A" w:rsidRDefault="0062385A" w:rsidP="0062385A">
      <w:pPr>
        <w:shd w:val="clear" w:color="auto" w:fill="FFFFFF"/>
        <w:spacing w:before="389"/>
        <w:ind w:left="5"/>
      </w:pPr>
      <w:r>
        <w:rPr>
          <w:color w:val="000000"/>
          <w:sz w:val="24"/>
          <w:szCs w:val="24"/>
          <w:u w:val="single"/>
        </w:rPr>
        <w:t xml:space="preserve">4.4.     </w:t>
      </w:r>
      <w:r>
        <w:rPr>
          <w:rFonts w:eastAsia="Times New Roman"/>
          <w:color w:val="000000"/>
          <w:sz w:val="24"/>
          <w:szCs w:val="24"/>
          <w:u w:val="single"/>
        </w:rPr>
        <w:t>Анализ систем водоочистки, водоснабжения и водоотведения.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432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Система водоснабжения;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158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Оценка состояния коммерческого учета и отчетности;</w:t>
      </w:r>
    </w:p>
    <w:p w:rsidR="0062385A" w:rsidRDefault="0062385A" w:rsidP="0062385A">
      <w:pPr>
        <w:numPr>
          <w:ilvl w:val="0"/>
          <w:numId w:val="1"/>
        </w:numPr>
        <w:shd w:val="clear" w:color="auto" w:fill="FFFFFF"/>
        <w:tabs>
          <w:tab w:val="left" w:pos="706"/>
        </w:tabs>
        <w:spacing w:before="158"/>
        <w:rPr>
          <w:rFonts w:eastAsia="Times New Roman"/>
          <w:color w:val="000000"/>
          <w:sz w:val="24"/>
          <w:szCs w:val="24"/>
        </w:rPr>
        <w:sectPr w:rsidR="0062385A">
          <w:pgSz w:w="11909" w:h="16834"/>
          <w:pgMar w:top="1118" w:right="859" w:bottom="360" w:left="1704" w:header="720" w:footer="720" w:gutter="0"/>
          <w:cols w:space="60"/>
          <w:noEndnote/>
        </w:sectPr>
      </w:pP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ind w:left="5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lastRenderedPageBreak/>
        <w:t>Визуальный осмотр объектов и инструментальное обследование не требуется;</w:t>
      </w: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154"/>
        <w:ind w:left="5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Анализ загрузки и режимы работы систем водоснабжения и водоотведения;</w:t>
      </w: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43" w:line="413" w:lineRule="exact"/>
        <w:ind w:left="5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t>Подготовка выводов и рекомендации по рациональному использованию системы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pacing w:val="-3"/>
          <w:sz w:val="24"/>
          <w:szCs w:val="24"/>
        </w:rPr>
        <w:t>водоснабжения.</w:t>
      </w:r>
    </w:p>
    <w:p w:rsidR="0062385A" w:rsidRDefault="0062385A" w:rsidP="0062385A">
      <w:pPr>
        <w:shd w:val="clear" w:color="auto" w:fill="FFFFFF"/>
        <w:tabs>
          <w:tab w:val="left" w:pos="662"/>
        </w:tabs>
        <w:spacing w:before="389"/>
        <w:ind w:left="5"/>
      </w:pPr>
      <w:r>
        <w:rPr>
          <w:color w:val="000000"/>
          <w:spacing w:val="-8"/>
          <w:sz w:val="24"/>
          <w:szCs w:val="24"/>
          <w:u w:val="single"/>
        </w:rPr>
        <w:t>4.5.</w:t>
      </w:r>
      <w:r>
        <w:rPr>
          <w:color w:val="000000"/>
          <w:sz w:val="24"/>
          <w:szCs w:val="24"/>
          <w:u w:val="single"/>
        </w:rPr>
        <w:tab/>
      </w:r>
      <w:r>
        <w:rPr>
          <w:rFonts w:eastAsia="Times New Roman"/>
          <w:color w:val="000000"/>
          <w:sz w:val="24"/>
          <w:szCs w:val="24"/>
          <w:u w:val="single"/>
        </w:rPr>
        <w:t>Анализ использования моторного топлива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312" w:line="427" w:lineRule="exact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Анализ потребления моторного топлива за последние 5 лет;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427" w:lineRule="exact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Перечень автотранспортных средств находящихся на балансе предприятия;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427" w:lineRule="exact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Анализ фактического и нормативного потребления моторного топлива;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427" w:lineRule="exact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Визуальный осмотр объектов не требуется;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 w:line="413" w:lineRule="exact"/>
        <w:ind w:left="720" w:hanging="35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t>Выводы и разработка мероприятий по рациональному использованию моторного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t>топлива с оценкой их эффективности и объема затрат на их внедрение.</w:t>
      </w:r>
    </w:p>
    <w:p w:rsidR="0062385A" w:rsidRDefault="0062385A" w:rsidP="0062385A">
      <w:pPr>
        <w:shd w:val="clear" w:color="auto" w:fill="FFFFFF"/>
        <w:tabs>
          <w:tab w:val="left" w:pos="605"/>
        </w:tabs>
        <w:spacing w:before="389"/>
        <w:ind w:left="5"/>
      </w:pPr>
      <w:r>
        <w:rPr>
          <w:color w:val="000000"/>
          <w:spacing w:val="-8"/>
          <w:sz w:val="24"/>
          <w:szCs w:val="24"/>
          <w:u w:val="single"/>
        </w:rPr>
        <w:t>4.6.</w:t>
      </w:r>
      <w:r>
        <w:rPr>
          <w:color w:val="000000"/>
          <w:sz w:val="24"/>
          <w:szCs w:val="24"/>
          <w:u w:val="single"/>
        </w:rPr>
        <w:tab/>
      </w:r>
      <w:r>
        <w:rPr>
          <w:rFonts w:eastAsia="Times New Roman"/>
          <w:color w:val="000000"/>
          <w:sz w:val="24"/>
          <w:szCs w:val="24"/>
          <w:u w:val="single"/>
        </w:rPr>
        <w:t>Экспертиза и согласование отчетных материалов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331" w:line="408" w:lineRule="exact"/>
        <w:ind w:left="720" w:hanging="35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Составление   технического   отчета   и   согласование   отчетных   материалов    с</w:t>
      </w:r>
      <w:r>
        <w:rPr>
          <w:rFonts w:eastAsia="Times New Roman"/>
          <w:color w:val="000000"/>
          <w:spacing w:val="2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Заказчиком;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691" w:lineRule="exact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Экспертиза энергетического паспорта в СРО.</w:t>
      </w:r>
    </w:p>
    <w:p w:rsidR="0062385A" w:rsidRDefault="0062385A" w:rsidP="0062385A">
      <w:pPr>
        <w:shd w:val="clear" w:color="auto" w:fill="FFFFFF"/>
        <w:spacing w:line="691" w:lineRule="exact"/>
        <w:ind w:left="14" w:right="3974"/>
      </w:pPr>
      <w:r>
        <w:rPr>
          <w:color w:val="000000"/>
          <w:spacing w:val="-2"/>
          <w:sz w:val="24"/>
          <w:szCs w:val="24"/>
        </w:rPr>
        <w:t xml:space="preserve">5.     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Отчетная документация по результатам работы </w:t>
      </w:r>
      <w:r>
        <w:rPr>
          <w:rFonts w:eastAsia="Times New Roman"/>
          <w:color w:val="000000"/>
          <w:spacing w:val="-1"/>
          <w:sz w:val="24"/>
          <w:szCs w:val="24"/>
          <w:u w:val="single"/>
        </w:rPr>
        <w:t>5.1.     Энергетический паспорт</w:t>
      </w:r>
    </w:p>
    <w:p w:rsidR="0062385A" w:rsidRDefault="0062385A" w:rsidP="0062385A">
      <w:pPr>
        <w:shd w:val="clear" w:color="auto" w:fill="FFFFFF"/>
        <w:spacing w:before="226" w:line="413" w:lineRule="exact"/>
        <w:ind w:right="19"/>
        <w:jc w:val="both"/>
      </w:pPr>
      <w:r>
        <w:rPr>
          <w:rFonts w:eastAsia="Times New Roman"/>
          <w:color w:val="000000"/>
          <w:spacing w:val="9"/>
          <w:sz w:val="24"/>
          <w:szCs w:val="24"/>
        </w:rPr>
        <w:t xml:space="preserve">Должен быть оформлен в строгом соответствии с Приказом №400  от 30.06.2014  г. </w:t>
      </w:r>
      <w:r>
        <w:rPr>
          <w:rFonts w:eastAsia="Times New Roman"/>
          <w:color w:val="000000"/>
          <w:spacing w:val="-1"/>
          <w:sz w:val="24"/>
          <w:szCs w:val="24"/>
        </w:rPr>
        <w:t>Министерства энергетики РФ.</w:t>
      </w:r>
    </w:p>
    <w:p w:rsidR="0062385A" w:rsidRDefault="0062385A" w:rsidP="0062385A">
      <w:pPr>
        <w:shd w:val="clear" w:color="auto" w:fill="FFFFFF"/>
        <w:spacing w:before="384"/>
        <w:ind w:left="5"/>
      </w:pPr>
      <w:r>
        <w:rPr>
          <w:rFonts w:eastAsia="Times New Roman"/>
          <w:color w:val="000000"/>
          <w:spacing w:val="-1"/>
          <w:sz w:val="24"/>
          <w:szCs w:val="24"/>
        </w:rPr>
        <w:t>Энергетический паспорт предприятия должен содержать:</w:t>
      </w: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312" w:line="422" w:lineRule="exact"/>
        <w:ind w:left="5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общие сведения об организации;</w:t>
      </w: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5" w:line="422" w:lineRule="exact"/>
        <w:ind w:left="5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сведения об оснащенности приборами учета;</w:t>
      </w: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5" w:line="422" w:lineRule="exact"/>
        <w:ind w:left="5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сведения об объеме используемых энергетических ресурсов;</w:t>
      </w: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5" w:line="422" w:lineRule="exact"/>
        <w:ind w:left="5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сведения о показателях энергетической эффективности;</w:t>
      </w: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5" w:line="422" w:lineRule="exact"/>
        <w:ind w:left="5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>сведения о величине потерь переданных энергетических ресурсов и рекомендации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по их сокращению;</w:t>
      </w: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422" w:lineRule="exact"/>
        <w:ind w:left="5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потенциал   энергосбережения   и   оценка   возможной   экономии   энергетических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-3"/>
          <w:sz w:val="24"/>
          <w:szCs w:val="24"/>
        </w:rPr>
        <w:t>ресурсов;</w:t>
      </w:r>
    </w:p>
    <w:p w:rsidR="0062385A" w:rsidRDefault="0062385A" w:rsidP="0062385A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422" w:lineRule="exact"/>
        <w:ind w:left="5"/>
        <w:rPr>
          <w:rFonts w:eastAsia="Times New Roman"/>
          <w:color w:val="000000"/>
          <w:sz w:val="24"/>
          <w:szCs w:val="24"/>
        </w:rPr>
        <w:sectPr w:rsidR="0062385A">
          <w:pgSz w:w="11909" w:h="16834"/>
          <w:pgMar w:top="1284" w:right="859" w:bottom="360" w:left="1704" w:header="720" w:footer="720" w:gutter="0"/>
          <w:cols w:space="60"/>
          <w:noEndnote/>
        </w:sectPr>
      </w:pPr>
    </w:p>
    <w:p w:rsidR="0062385A" w:rsidRDefault="0062385A" w:rsidP="0062385A">
      <w:pPr>
        <w:numPr>
          <w:ilvl w:val="0"/>
          <w:numId w:val="7"/>
        </w:numPr>
        <w:shd w:val="clear" w:color="auto" w:fill="FFFFFF"/>
        <w:tabs>
          <w:tab w:val="left" w:pos="715"/>
        </w:tabs>
        <w:spacing w:line="418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lastRenderedPageBreak/>
        <w:t>перечень     типовых     мероприятий     по     энергосбережению     и     повышению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энергетической эффективности (МКД);</w:t>
      </w:r>
    </w:p>
    <w:p w:rsidR="0062385A" w:rsidRDefault="0062385A" w:rsidP="0062385A">
      <w:pPr>
        <w:numPr>
          <w:ilvl w:val="0"/>
          <w:numId w:val="7"/>
        </w:numPr>
        <w:shd w:val="clear" w:color="auto" w:fill="FFFFFF"/>
        <w:tabs>
          <w:tab w:val="left" w:pos="715"/>
        </w:tabs>
        <w:spacing w:before="10" w:line="418" w:lineRule="exac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сведения    о    кадровом    обеспечении    мероприятий    по    энергосбережению    и</w:t>
      </w:r>
      <w:r>
        <w:rPr>
          <w:rFonts w:eastAsia="Times New Roman"/>
          <w:color w:val="000000"/>
          <w:spacing w:val="-1"/>
          <w:sz w:val="24"/>
          <w:szCs w:val="24"/>
        </w:rPr>
        <w:br/>
        <w:t>повышению энергетической эффективности.</w:t>
      </w:r>
    </w:p>
    <w:p w:rsidR="0062385A" w:rsidRDefault="0062385A" w:rsidP="0062385A">
      <w:pPr>
        <w:shd w:val="clear" w:color="auto" w:fill="FFFFFF"/>
        <w:tabs>
          <w:tab w:val="left" w:pos="490"/>
        </w:tabs>
        <w:spacing w:before="53" w:line="691" w:lineRule="exact"/>
        <w:ind w:left="5" w:right="3533"/>
      </w:pPr>
      <w:r>
        <w:rPr>
          <w:color w:val="000000"/>
          <w:spacing w:val="-10"/>
          <w:sz w:val="24"/>
          <w:szCs w:val="24"/>
          <w:u w:val="single"/>
        </w:rPr>
        <w:t>5.2.</w:t>
      </w:r>
      <w:r>
        <w:rPr>
          <w:color w:val="000000"/>
          <w:sz w:val="24"/>
          <w:szCs w:val="24"/>
          <w:u w:val="single"/>
        </w:rPr>
        <w:tab/>
      </w:r>
      <w:r>
        <w:rPr>
          <w:rFonts w:eastAsia="Times New Roman"/>
          <w:color w:val="000000"/>
          <w:spacing w:val="-3"/>
          <w:sz w:val="24"/>
          <w:szCs w:val="24"/>
          <w:u w:val="single"/>
        </w:rPr>
        <w:t>Технический отчет к энергетическому паспорту</w:t>
      </w:r>
      <w:r>
        <w:rPr>
          <w:rFonts w:eastAsia="Times New Roman"/>
          <w:color w:val="000000"/>
          <w:spacing w:val="-3"/>
          <w:sz w:val="24"/>
          <w:szCs w:val="24"/>
          <w:u w:val="single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Должен содержать: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250" w:line="408" w:lineRule="exact"/>
        <w:ind w:left="720" w:hanging="35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t>исходные  статистические  и технические  данные  по  обследуемому  объекту  и</w:t>
      </w:r>
      <w:r>
        <w:rPr>
          <w:rFonts w:eastAsia="Times New Roman"/>
          <w:color w:val="000000"/>
          <w:spacing w:val="3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результаты их анализа;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30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>результаты расчета показателей эффективности потребления ТЭР;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54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анализ использования ТЭР;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43" w:line="418" w:lineRule="exact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топливно-энергетические балансы МКД;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418" w:lineRule="exact"/>
        <w:ind w:left="720" w:hanging="35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1"/>
          <w:sz w:val="24"/>
          <w:szCs w:val="24"/>
        </w:rPr>
        <w:t>перечень       организационно-технических       мероприятий       по       повышению</w:t>
      </w:r>
      <w:r>
        <w:rPr>
          <w:rFonts w:eastAsia="Times New Roman"/>
          <w:color w:val="000000"/>
          <w:spacing w:val="1"/>
          <w:sz w:val="24"/>
          <w:szCs w:val="24"/>
        </w:rPr>
        <w:br/>
      </w:r>
      <w:r>
        <w:rPr>
          <w:rFonts w:eastAsia="Times New Roman"/>
          <w:color w:val="000000"/>
          <w:spacing w:val="-1"/>
          <w:sz w:val="24"/>
          <w:szCs w:val="24"/>
        </w:rPr>
        <w:t>эффективности потребления ТЭР на объекте;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 w:line="418" w:lineRule="exact"/>
        <w:ind w:left="720" w:hanging="35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оценку     экономии     ТЭР     по     всем     рекомендованным     энергосберегающим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мероприятиям;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 w:line="418" w:lineRule="exact"/>
        <w:ind w:left="720" w:hanging="35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pacing w:val="-1"/>
          <w:sz w:val="24"/>
          <w:szCs w:val="24"/>
        </w:rPr>
        <w:t>оценку    стоимости    реализации    предложенных    мероприятий    и    период    их</w:t>
      </w:r>
      <w:r>
        <w:rPr>
          <w:rFonts w:eastAsia="Times New Roman"/>
          <w:color w:val="000000"/>
          <w:spacing w:val="-1"/>
          <w:sz w:val="24"/>
          <w:szCs w:val="24"/>
        </w:rPr>
        <w:br/>
      </w:r>
      <w:r>
        <w:rPr>
          <w:rFonts w:eastAsia="Times New Roman"/>
          <w:color w:val="000000"/>
          <w:spacing w:val="-2"/>
          <w:sz w:val="24"/>
          <w:szCs w:val="24"/>
        </w:rPr>
        <w:t>окупаемости</w:t>
      </w:r>
    </w:p>
    <w:p w:rsidR="0062385A" w:rsidRDefault="0062385A" w:rsidP="0062385A">
      <w:pPr>
        <w:shd w:val="clear" w:color="auto" w:fill="FFFFFF"/>
        <w:tabs>
          <w:tab w:val="left" w:pos="658"/>
        </w:tabs>
        <w:spacing w:before="389"/>
        <w:ind w:left="14"/>
      </w:pPr>
      <w:r>
        <w:rPr>
          <w:color w:val="000000"/>
          <w:spacing w:val="-11"/>
          <w:sz w:val="24"/>
          <w:szCs w:val="24"/>
          <w:u w:val="single"/>
        </w:rPr>
        <w:t>5.3.</w:t>
      </w:r>
      <w:r>
        <w:rPr>
          <w:color w:val="000000"/>
          <w:sz w:val="24"/>
          <w:szCs w:val="24"/>
          <w:u w:val="single"/>
        </w:rPr>
        <w:tab/>
      </w:r>
      <w:r>
        <w:rPr>
          <w:rFonts w:eastAsia="Times New Roman"/>
          <w:color w:val="000000"/>
          <w:spacing w:val="-1"/>
          <w:sz w:val="24"/>
          <w:szCs w:val="24"/>
          <w:u w:val="single"/>
        </w:rPr>
        <w:t>Количество передаваемой Заказчику документации: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432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на бумажном носителе - 1 оригинальный экземпляр;</w:t>
      </w:r>
    </w:p>
    <w:p w:rsidR="0062385A" w:rsidRDefault="0062385A" w:rsidP="0062385A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58"/>
        <w:ind w:left="3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на электронном носителе - 1 копия формата </w:t>
      </w:r>
      <w:r>
        <w:rPr>
          <w:rFonts w:eastAsia="Times New Roman"/>
          <w:color w:val="000000"/>
          <w:sz w:val="24"/>
          <w:szCs w:val="24"/>
          <w:lang w:val="en-US"/>
        </w:rPr>
        <w:t>PDF</w:t>
      </w:r>
      <w:r w:rsidRPr="0072570E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 xml:space="preserve">на </w:t>
      </w:r>
      <w:r>
        <w:rPr>
          <w:rFonts w:eastAsia="Times New Roman"/>
          <w:color w:val="000000"/>
          <w:sz w:val="24"/>
          <w:szCs w:val="24"/>
          <w:lang w:val="en-US"/>
        </w:rPr>
        <w:t>CD</w:t>
      </w:r>
      <w:r w:rsidRPr="0072570E">
        <w:rPr>
          <w:rFonts w:eastAsia="Times New Roman"/>
          <w:color w:val="000000"/>
          <w:sz w:val="24"/>
          <w:szCs w:val="24"/>
        </w:rPr>
        <w:t>.</w:t>
      </w:r>
    </w:p>
    <w:p w:rsidR="00D203AF" w:rsidRDefault="00D203AF">
      <w:pPr>
        <w:rPr>
          <w:rFonts w:eastAsia="Times New Roman"/>
          <w:b/>
          <w:bCs/>
          <w:color w:val="000000"/>
          <w:spacing w:val="-3"/>
          <w:sz w:val="24"/>
          <w:szCs w:val="24"/>
        </w:rPr>
      </w:pPr>
    </w:p>
    <w:p w:rsidR="0062385A" w:rsidRDefault="0062385A">
      <w:pPr>
        <w:rPr>
          <w:rFonts w:eastAsia="Times New Roman"/>
          <w:b/>
          <w:bCs/>
          <w:color w:val="000000"/>
          <w:spacing w:val="-3"/>
          <w:sz w:val="24"/>
          <w:szCs w:val="24"/>
        </w:rPr>
      </w:pPr>
    </w:p>
    <w:p w:rsidR="0062385A" w:rsidRDefault="0062385A">
      <w:pPr>
        <w:rPr>
          <w:rFonts w:eastAsia="Times New Roman"/>
          <w:b/>
          <w:bCs/>
          <w:color w:val="000000"/>
          <w:spacing w:val="-3"/>
          <w:sz w:val="24"/>
          <w:szCs w:val="24"/>
        </w:rPr>
      </w:pPr>
      <w:r>
        <w:rPr>
          <w:rFonts w:eastAsia="Times New Roman"/>
          <w:b/>
          <w:bCs/>
          <w:color w:val="000000"/>
          <w:spacing w:val="-3"/>
          <w:sz w:val="24"/>
          <w:szCs w:val="24"/>
        </w:rPr>
        <w:t>Заказчик</w:t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  <w:t xml:space="preserve">Исполнитель </w:t>
      </w:r>
    </w:p>
    <w:p w:rsidR="0062385A" w:rsidRDefault="0062385A">
      <w:r>
        <w:rPr>
          <w:rFonts w:eastAsia="Times New Roman"/>
          <w:b/>
          <w:bCs/>
          <w:color w:val="000000"/>
          <w:spacing w:val="-3"/>
          <w:sz w:val="24"/>
          <w:szCs w:val="24"/>
        </w:rPr>
        <w:t>________________</w:t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ab/>
        <w:t>________________________</w:t>
      </w:r>
      <w:bookmarkStart w:id="0" w:name="_GoBack"/>
      <w:bookmarkEnd w:id="0"/>
    </w:p>
    <w:sectPr w:rsidR="00623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5B899BC"/>
    <w:lvl w:ilvl="0">
      <w:numFmt w:val="bullet"/>
      <w:lvlText w:val="*"/>
      <w:lvlJc w:val="left"/>
    </w:lvl>
  </w:abstractNum>
  <w:abstractNum w:abstractNumId="1">
    <w:nsid w:val="6DF239F0"/>
    <w:multiLevelType w:val="singleLevel"/>
    <w:tmpl w:val="F51CBB3E"/>
    <w:lvl w:ilvl="0">
      <w:start w:val="2"/>
      <w:numFmt w:val="decimal"/>
      <w:lvlText w:val="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">
    <w:nsid w:val="70C46EA0"/>
    <w:multiLevelType w:val="singleLevel"/>
    <w:tmpl w:val="8B560C3E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70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85A"/>
    <w:rsid w:val="0062385A"/>
    <w:rsid w:val="00D2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832</Words>
  <Characters>4743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2016-08-29T06:46:00Z</dcterms:created>
  <dcterms:modified xsi:type="dcterms:W3CDTF">2016-08-29T06:59:00Z</dcterms:modified>
</cp:coreProperties>
</file>